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F622" w14:textId="77777777" w:rsidR="00792C28" w:rsidRDefault="00792C28" w:rsidP="00792C28">
      <w:pPr>
        <w:spacing w:before="2"/>
        <w:ind w:left="720"/>
        <w:jc w:val="both"/>
        <w:rPr>
          <w:rFonts w:ascii="Bookman Old Style" w:hAnsi="Bookman Old Style"/>
        </w:rPr>
      </w:pPr>
      <w:r w:rsidRPr="00792C28">
        <w:rPr>
          <w:rFonts w:ascii="Bookman Old Style" w:hAnsi="Bookman Old Style"/>
        </w:rPr>
        <w:t xml:space="preserve">Format Surat </w:t>
      </w:r>
      <w:proofErr w:type="spellStart"/>
      <w:r w:rsidRPr="00792C28">
        <w:rPr>
          <w:rFonts w:ascii="Bookman Old Style" w:hAnsi="Bookman Old Style"/>
        </w:rPr>
        <w:t>Persetujuan</w:t>
      </w:r>
      <w:proofErr w:type="spellEnd"/>
      <w:r w:rsidRPr="00792C28">
        <w:rPr>
          <w:rFonts w:ascii="Bookman Old Style" w:hAnsi="Bookman Old Style"/>
        </w:rPr>
        <w:t xml:space="preserve"> Bagi Calon </w:t>
      </w:r>
      <w:proofErr w:type="spellStart"/>
      <w:r w:rsidRPr="00792C28">
        <w:rPr>
          <w:rFonts w:ascii="Bookman Old Style" w:hAnsi="Bookman Old Style"/>
        </w:rPr>
        <w:t>Pegawai</w:t>
      </w:r>
      <w:proofErr w:type="spellEnd"/>
      <w:r w:rsidRPr="00792C28">
        <w:rPr>
          <w:rFonts w:ascii="Bookman Old Style" w:hAnsi="Bookman Old Style"/>
        </w:rPr>
        <w:t xml:space="preserve"> </w:t>
      </w:r>
      <w:proofErr w:type="spellStart"/>
      <w:r w:rsidRPr="00792C28">
        <w:rPr>
          <w:rFonts w:ascii="Bookman Old Style" w:hAnsi="Bookman Old Style"/>
        </w:rPr>
        <w:t>Tugas</w:t>
      </w:r>
      <w:proofErr w:type="spellEnd"/>
      <w:r w:rsidRPr="00792C28">
        <w:rPr>
          <w:rFonts w:ascii="Bookman Old Style" w:hAnsi="Bookman Old Style"/>
        </w:rPr>
        <w:t xml:space="preserve"> </w:t>
      </w:r>
      <w:proofErr w:type="spellStart"/>
      <w:r w:rsidRPr="00792C28">
        <w:rPr>
          <w:rFonts w:ascii="Bookman Old Style" w:hAnsi="Bookman Old Style"/>
        </w:rPr>
        <w:t>Belajar</w:t>
      </w:r>
      <w:proofErr w:type="spellEnd"/>
      <w:r w:rsidRPr="00792C28">
        <w:rPr>
          <w:rFonts w:ascii="Bookman Old Style" w:hAnsi="Bookman Old Style"/>
        </w:rPr>
        <w:t xml:space="preserve"> yang </w:t>
      </w:r>
      <w:proofErr w:type="spellStart"/>
      <w:r w:rsidRPr="00792C28">
        <w:rPr>
          <w:rFonts w:ascii="Bookman Old Style" w:hAnsi="Bookman Old Style"/>
        </w:rPr>
        <w:t>Terlambat</w:t>
      </w:r>
      <w:proofErr w:type="spellEnd"/>
      <w:r w:rsidRPr="00792C28">
        <w:rPr>
          <w:rFonts w:ascii="Bookman Old Style" w:hAnsi="Bookman Old Style"/>
        </w:rPr>
        <w:t xml:space="preserve"> </w:t>
      </w:r>
      <w:proofErr w:type="spellStart"/>
      <w:r w:rsidRPr="00792C28">
        <w:rPr>
          <w:rFonts w:ascii="Bookman Old Style" w:hAnsi="Bookman Old Style"/>
        </w:rPr>
        <w:t>Usul</w:t>
      </w:r>
      <w:proofErr w:type="spellEnd"/>
    </w:p>
    <w:p w14:paraId="3E8B624E" w14:textId="77777777" w:rsidR="007F4235" w:rsidRPr="00792C28" w:rsidRDefault="007F4235" w:rsidP="00792C28">
      <w:pPr>
        <w:spacing w:before="2"/>
        <w:ind w:left="72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54"/>
      </w:tblGrid>
      <w:tr w:rsidR="00792C28" w:rsidRPr="00802BE8" w14:paraId="32743369" w14:textId="77777777" w:rsidTr="00B55B14">
        <w:tc>
          <w:tcPr>
            <w:tcW w:w="8782" w:type="dxa"/>
          </w:tcPr>
          <w:p w14:paraId="5E093ADF" w14:textId="77777777" w:rsidR="00792C28" w:rsidRPr="00802BE8" w:rsidRDefault="00792C2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</w:p>
          <w:p w14:paraId="23246E4E" w14:textId="77777777" w:rsidR="00792C28" w:rsidRPr="00802BE8" w:rsidRDefault="00792C28" w:rsidP="00B55B14">
            <w:pPr>
              <w:shd w:val="clear" w:color="auto" w:fill="FFFFFF" w:themeFill="background1"/>
              <w:contextualSpacing/>
              <w:jc w:val="center"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  <w:lang w:val="id-ID"/>
              </w:rPr>
              <w:t>KOP SURAT KEMENTERIAN</w:t>
            </w:r>
          </w:p>
          <w:p w14:paraId="47A87263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</w:p>
          <w:p w14:paraId="243927D1" w14:textId="77777777" w:rsidR="00792C28" w:rsidRDefault="00792C28" w:rsidP="00B55B14">
            <w:pPr>
              <w:pStyle w:val="NormalWeb"/>
              <w:spacing w:before="0" w:beforeAutospacing="0" w:after="160" w:afterAutospacing="0"/>
              <w:jc w:val="center"/>
              <w:rPr>
                <w:rFonts w:ascii="Bookman Old Style" w:hAnsi="Bookman Old Style"/>
                <w:color w:val="000000"/>
              </w:rPr>
            </w:pPr>
            <w:r w:rsidRPr="00802BE8">
              <w:rPr>
                <w:rFonts w:ascii="Bookman Old Style" w:hAnsi="Bookman Old Style"/>
                <w:color w:val="000000"/>
              </w:rPr>
              <w:t>SURAT PERSETUJUAN PEJABAT PEMBINA KEPEGAWAIAN</w:t>
            </w:r>
          </w:p>
          <w:p w14:paraId="3FB94D53" w14:textId="77777777" w:rsidR="00792C28" w:rsidRPr="00802BE8" w:rsidRDefault="00792C28" w:rsidP="00B55B14">
            <w:pPr>
              <w:pStyle w:val="NormalWeb"/>
              <w:spacing w:before="0" w:beforeAutospacing="0" w:after="160" w:afterAutospacing="0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Nomor</w:t>
            </w:r>
            <w:proofErr w:type="spellEnd"/>
            <w:r>
              <w:rPr>
                <w:rFonts w:ascii="Bookman Old Style" w:hAnsi="Bookman Old Style"/>
                <w:color w:val="000000"/>
              </w:rPr>
              <w:t xml:space="preserve"> …</w:t>
            </w:r>
          </w:p>
          <w:p w14:paraId="42D83F2C" w14:textId="77777777" w:rsidR="00792C28" w:rsidRPr="00802BE8" w:rsidRDefault="00792C28" w:rsidP="00B55B14">
            <w:pPr>
              <w:rPr>
                <w:rFonts w:ascii="Bookman Old Style" w:hAnsi="Bookman Old Style"/>
              </w:rPr>
            </w:pPr>
          </w:p>
          <w:p w14:paraId="7CFC428A" w14:textId="77777777" w:rsidR="00792C28" w:rsidRDefault="00792C28" w:rsidP="00B55B14">
            <w:pPr>
              <w:pStyle w:val="NormalWeb"/>
              <w:spacing w:before="0" w:beforeAutospacing="0" w:after="160" w:afterAutospacing="0"/>
              <w:jc w:val="both"/>
              <w:rPr>
                <w:rFonts w:ascii="Bookman Old Style" w:hAnsi="Bookman Old Style"/>
                <w:color w:val="000000"/>
              </w:rPr>
            </w:pPr>
            <w:r w:rsidRPr="00802BE8">
              <w:rPr>
                <w:rFonts w:ascii="Bookman Old Style" w:hAnsi="Bookman Old Style"/>
                <w:color w:val="000000"/>
              </w:rPr>
              <w:t xml:space="preserve">Saya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bertanda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bawah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419"/>
              <w:gridCol w:w="4384"/>
            </w:tblGrid>
            <w:tr w:rsidR="00792C28" w:rsidRPr="00F01318" w14:paraId="0798E195" w14:textId="77777777" w:rsidTr="00B55B14">
              <w:tc>
                <w:tcPr>
                  <w:tcW w:w="3045" w:type="dxa"/>
                </w:tcPr>
                <w:p w14:paraId="749193E0" w14:textId="77777777" w:rsidR="00792C28" w:rsidRPr="00F01318" w:rsidRDefault="00792C2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Nama</w:t>
                  </w:r>
                </w:p>
              </w:tc>
              <w:tc>
                <w:tcPr>
                  <w:tcW w:w="419" w:type="dxa"/>
                </w:tcPr>
                <w:p w14:paraId="0FE30060" w14:textId="77777777" w:rsidR="00792C28" w:rsidRPr="00F01318" w:rsidRDefault="00792C2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12920A11" w14:textId="77777777" w:rsidR="00792C28" w:rsidRPr="00F01318" w:rsidRDefault="00792C2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F0131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792C28" w:rsidRPr="00F01318" w14:paraId="00ADE1AC" w14:textId="77777777" w:rsidTr="00B55B14">
              <w:tc>
                <w:tcPr>
                  <w:tcW w:w="3045" w:type="dxa"/>
                </w:tcPr>
                <w:p w14:paraId="0F12B579" w14:textId="77777777" w:rsidR="00792C28" w:rsidRPr="00F01318" w:rsidRDefault="00792C2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NIP</w:t>
                  </w:r>
                </w:p>
              </w:tc>
              <w:tc>
                <w:tcPr>
                  <w:tcW w:w="419" w:type="dxa"/>
                </w:tcPr>
                <w:p w14:paraId="5BC89A1A" w14:textId="77777777" w:rsidR="00792C28" w:rsidRPr="00F01318" w:rsidRDefault="00792C2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39CCCBA9" w14:textId="77777777" w:rsidR="00792C28" w:rsidRPr="00F01318" w:rsidRDefault="00792C2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F0131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  <w:tr w:rsidR="00792C28" w:rsidRPr="00F01318" w14:paraId="4900ECEA" w14:textId="77777777" w:rsidTr="00B55B14">
              <w:tc>
                <w:tcPr>
                  <w:tcW w:w="3045" w:type="dxa"/>
                </w:tcPr>
                <w:p w14:paraId="29B73DB5" w14:textId="77777777" w:rsidR="00792C28" w:rsidRPr="00F01318" w:rsidRDefault="00792C28" w:rsidP="00B55B14">
                  <w:pPr>
                    <w:shd w:val="clear" w:color="auto" w:fill="FFFFFF" w:themeFill="background1"/>
                    <w:ind w:left="-247" w:firstLine="14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Jabatan</w:t>
                  </w:r>
                </w:p>
              </w:tc>
              <w:tc>
                <w:tcPr>
                  <w:tcW w:w="419" w:type="dxa"/>
                </w:tcPr>
                <w:p w14:paraId="75C70166" w14:textId="77777777" w:rsidR="00792C28" w:rsidRPr="00F01318" w:rsidRDefault="00792C2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:</w:t>
                  </w:r>
                </w:p>
              </w:tc>
              <w:tc>
                <w:tcPr>
                  <w:tcW w:w="4384" w:type="dxa"/>
                </w:tcPr>
                <w:p w14:paraId="6E8D97AE" w14:textId="77777777" w:rsidR="00792C28" w:rsidRPr="00F01318" w:rsidRDefault="00792C28" w:rsidP="00B55B14">
                  <w:pPr>
                    <w:shd w:val="clear" w:color="auto" w:fill="FFFFFF" w:themeFill="background1"/>
                    <w:contextualSpacing/>
                    <w:rPr>
                      <w:rFonts w:ascii="Bookman Old Style" w:hAnsi="Bookman Old Style"/>
                      <w:noProof/>
                      <w:lang w:val="id-ID"/>
                    </w:rPr>
                  </w:pPr>
                  <w:r w:rsidRPr="00F01318">
                    <w:rPr>
                      <w:rFonts w:ascii="Bookman Old Style" w:hAnsi="Bookman Old Style"/>
                      <w:noProof/>
                      <w:lang w:val="id-ID"/>
                    </w:rPr>
                    <w:t>…………………………………</w:t>
                  </w:r>
                  <w:r w:rsidRPr="00F01318">
                    <w:rPr>
                      <w:rFonts w:ascii="Bookman Old Style" w:hAnsi="Bookman Old Style"/>
                      <w:noProof/>
                    </w:rPr>
                    <w:t>……..</w:t>
                  </w:r>
                </w:p>
              </w:tc>
            </w:tr>
          </w:tbl>
          <w:p w14:paraId="438DACD7" w14:textId="77777777" w:rsidR="00792C28" w:rsidRDefault="00792C28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color w:val="000000"/>
              </w:rPr>
            </w:pPr>
          </w:p>
          <w:p w14:paraId="2D2C9A29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memberikan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keterlambatan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pengajuan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usul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dan/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Perpanjangan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kepada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tercantum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Lampiran Surat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2322D982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diberikan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berikut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:</w:t>
            </w:r>
          </w:p>
          <w:p w14:paraId="0AFF1610" w14:textId="77777777" w:rsidR="00792C28" w:rsidRPr="00802BE8" w:rsidRDefault="00792C28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Keterlambatan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pengajuan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usul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telah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diketahui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dipertimbangkan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berdasarkan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penjelasan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dari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unit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masing-masing dan/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bersangkutan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76FE2260" w14:textId="77777777" w:rsidR="00792C28" w:rsidRPr="00802BE8" w:rsidRDefault="00792C28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diberikan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tanpa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mengesampingkan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ketentuan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peraturan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perundang-undangan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berlaku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terkait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pelaksanaan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dan/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atau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perpanjangan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0E79B06B" w14:textId="77777777" w:rsidR="00792C28" w:rsidRPr="00802BE8" w:rsidRDefault="00792C28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bersifat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khusus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usulan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tercantum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dalam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lampiran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serta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tidak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dapat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dijadikan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dasar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pengajuan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keterlambatan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di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kemudian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hari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6D71AFF1" w14:textId="77777777" w:rsidR="00792C28" w:rsidRPr="00802BE8" w:rsidRDefault="00792C28" w:rsidP="00B55B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  <w:color w:val="000000"/>
              </w:rPr>
            </w:pPr>
            <w:r w:rsidRPr="00802BE8">
              <w:rPr>
                <w:rFonts w:ascii="Bookman Old Style" w:hAnsi="Bookman Old Style"/>
                <w:color w:val="000000"/>
              </w:rPr>
              <w:t xml:space="preserve">Unit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kerja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bersangkutan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bertanggung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jawab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sepenuhnya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atas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kebenaran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keabsahan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, dan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kelengkapan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dokumen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usulan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3D779DCC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Demikian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surat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ini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dibuat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dipergunakan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sebagaimana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mestinya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>.</w:t>
            </w:r>
          </w:p>
          <w:p w14:paraId="30ED6EA8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51617" wp14:editId="0901AAE1">
                      <wp:simplePos x="0" y="0"/>
                      <wp:positionH relativeFrom="margin">
                        <wp:posOffset>2875891</wp:posOffset>
                      </wp:positionH>
                      <wp:positionV relativeFrom="paragraph">
                        <wp:posOffset>115281</wp:posOffset>
                      </wp:positionV>
                      <wp:extent cx="2435382" cy="1573530"/>
                      <wp:effectExtent l="0" t="0" r="0" b="7620"/>
                      <wp:wrapNone/>
                      <wp:docPr id="36215364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5382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DD2254" w14:textId="77777777" w:rsidR="00792C28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………..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,…………………20……</w:t>
                                  </w:r>
                                </w:p>
                                <w:p w14:paraId="577AE627" w14:textId="77777777" w:rsidR="00792C28" w:rsidRDefault="00792C28" w:rsidP="00792C2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DC46E7" w14:textId="77777777" w:rsidR="00792C28" w:rsidRDefault="00792C28" w:rsidP="00792C2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Pejabat Pembina Kepegawaian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3D98D280" w14:textId="77777777" w:rsidR="00792C28" w:rsidRPr="00815727" w:rsidRDefault="00792C28" w:rsidP="00792C2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AD05663" w14:textId="77777777" w:rsidR="00792C28" w:rsidRPr="00815727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8EDE4C" w14:textId="77777777" w:rsidR="00792C28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24F2C448" w14:textId="77777777" w:rsidR="00792C28" w:rsidRPr="00815727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1060BA41" w14:textId="77777777" w:rsidR="00792C28" w:rsidRPr="00BD45E2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516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26.45pt;margin-top:9.1pt;width:191.75pt;height:12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" filled="f" stroked="f">
                      <v:textbox>
                        <w:txbxContent>
                          <w:p w14:paraId="6DDD2254" w14:textId="77777777" w:rsidR="00792C28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,…………………20……</w:t>
                            </w:r>
                          </w:p>
                          <w:p w14:paraId="577AE627" w14:textId="77777777" w:rsidR="00792C28" w:rsidRDefault="00792C28" w:rsidP="00792C2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20DC46E7" w14:textId="77777777" w:rsidR="00792C28" w:rsidRDefault="00792C28" w:rsidP="00792C2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Pejabat Pembina Kepegawaian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3D98D280" w14:textId="77777777" w:rsidR="00792C28" w:rsidRPr="00815727" w:rsidRDefault="00792C28" w:rsidP="00792C2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2AD05663" w14:textId="77777777" w:rsidR="00792C28" w:rsidRPr="00815727" w:rsidRDefault="00792C28" w:rsidP="00792C28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158EDE4C" w14:textId="77777777" w:rsidR="00792C28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4F2C448" w14:textId="77777777" w:rsidR="00792C28" w:rsidRPr="00815727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1060BA41" w14:textId="77777777" w:rsidR="00792C28" w:rsidRPr="00BD45E2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FBAEAD1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noProof/>
                <w:lang w:val="id-ID"/>
              </w:rPr>
            </w:pPr>
            <w:r w:rsidRPr="00802BE8">
              <w:rPr>
                <w:rFonts w:ascii="Bookman Old Style" w:hAnsi="Bookman Old Style"/>
                <w:noProof/>
                <w:lang w:val="id-ID"/>
              </w:rPr>
              <w:t xml:space="preserve">                                                                </w:t>
            </w:r>
            <w:r w:rsidRPr="00802BE8">
              <w:rPr>
                <w:rFonts w:ascii="Bookman Old Style" w:hAnsi="Bookman Old Style"/>
                <w:noProof/>
              </w:rPr>
              <w:t xml:space="preserve"> </w:t>
            </w:r>
          </w:p>
          <w:p w14:paraId="60CF07D9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016D0B51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4F57E317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79AFB9D4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6578E277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6994D129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0D28FB3F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783B6232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19330EDA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56CD903E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27238C91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19D45BB0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02CE2D95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3AB75AE9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272775D0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2FDF7CE3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2BC6DF84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4665B94F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color w:val="000000"/>
              </w:rPr>
            </w:pPr>
          </w:p>
          <w:p w14:paraId="4782F533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rPr>
                <w:rFonts w:ascii="Bookman Old Style" w:hAnsi="Bookman Old Style"/>
                <w:color w:val="000000"/>
              </w:rPr>
            </w:pPr>
            <w:r w:rsidRPr="00802BE8">
              <w:rPr>
                <w:rFonts w:ascii="Bookman Old Style" w:hAnsi="Bookman Old Style"/>
                <w:color w:val="000000"/>
              </w:rPr>
              <w:t>Lampiran Surat</w:t>
            </w:r>
            <w:r w:rsidRPr="00802BE8">
              <w:rPr>
                <w:rFonts w:ascii="Bookman Old Style" w:hAnsi="Bookman Old Style"/>
                <w:color w:val="000000"/>
              </w:rPr>
              <w:br/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Nomor</w:t>
            </w:r>
            <w:proofErr w:type="spellEnd"/>
            <w:r>
              <w:rPr>
                <w:rFonts w:ascii="Bookman Old Style" w:hAnsi="Bookman Old Style"/>
                <w:color w:val="000000"/>
              </w:rPr>
              <w:tab/>
              <w:t>: ………………</w:t>
            </w:r>
          </w:p>
          <w:p w14:paraId="060575C8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rPr>
                <w:rFonts w:ascii="Bookman Old Style" w:hAnsi="Bookman Old Style"/>
                <w:color w:val="000000"/>
              </w:rPr>
            </w:pPr>
            <w:proofErr w:type="spellStart"/>
            <w:r w:rsidRPr="00802BE8">
              <w:rPr>
                <w:rFonts w:ascii="Bookman Old Style" w:hAnsi="Bookman Old Style"/>
                <w:color w:val="000000"/>
              </w:rPr>
              <w:t>Tanggal</w:t>
            </w:r>
            <w:proofErr w:type="spellEnd"/>
            <w:r>
              <w:rPr>
                <w:rFonts w:ascii="Bookman Old Style" w:hAnsi="Bookman Old Style"/>
                <w:color w:val="000000"/>
              </w:rPr>
              <w:tab/>
              <w:t>: ………………</w:t>
            </w:r>
          </w:p>
          <w:p w14:paraId="1A841B60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591B01AC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both"/>
              <w:rPr>
                <w:rFonts w:ascii="Bookman Old Style" w:hAnsi="Bookman Old Style"/>
                <w:color w:val="000000"/>
              </w:rPr>
            </w:pPr>
          </w:p>
          <w:p w14:paraId="7C1C0E7B" w14:textId="77777777" w:rsidR="00792C28" w:rsidRPr="00802BE8" w:rsidRDefault="00792C28" w:rsidP="00B55B14">
            <w:pPr>
              <w:pStyle w:val="NormalWeb"/>
              <w:spacing w:before="0" w:beforeAutospacing="0" w:after="0" w:afterAutospacing="0"/>
              <w:ind w:left="29"/>
              <w:jc w:val="center"/>
              <w:rPr>
                <w:rFonts w:ascii="Bookman Old Style" w:hAnsi="Bookman Old Style"/>
              </w:rPr>
            </w:pPr>
            <w:r w:rsidRPr="00802BE8">
              <w:rPr>
                <w:rFonts w:ascii="Bookman Old Style" w:hAnsi="Bookman Old Style"/>
                <w:color w:val="000000"/>
              </w:rPr>
              <w:t xml:space="preserve">Daftar Nama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Pegawai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Terlambat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Usul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dan Telah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Memperoleh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Persetujuan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Pejabat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Pembina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Kepegawaian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untuk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000000"/>
              </w:rPr>
              <w:t>Diberikan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Tugas</w:t>
            </w:r>
            <w:proofErr w:type="spellEnd"/>
            <w:r w:rsidRPr="00802BE8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802BE8">
              <w:rPr>
                <w:rFonts w:ascii="Bookman Old Style" w:hAnsi="Bookman Old Style"/>
                <w:color w:val="000000"/>
              </w:rPr>
              <w:t>Belajar</w:t>
            </w:r>
            <w:proofErr w:type="spellEnd"/>
          </w:p>
          <w:p w14:paraId="5B646D35" w14:textId="77777777" w:rsidR="00792C28" w:rsidRPr="00802BE8" w:rsidRDefault="00792C28" w:rsidP="00B55B14">
            <w:pPr>
              <w:rPr>
                <w:rFonts w:ascii="Bookman Old Style" w:hAnsi="Bookman Old Styl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3"/>
              <w:gridCol w:w="841"/>
              <w:gridCol w:w="590"/>
              <w:gridCol w:w="2423"/>
              <w:gridCol w:w="1809"/>
              <w:gridCol w:w="1992"/>
            </w:tblGrid>
            <w:tr w:rsidR="00792C28" w:rsidRPr="00802BE8" w14:paraId="7E6C6D7A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BE7314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51A487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2195DA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NIP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7E989F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Jenjang</w:t>
                  </w:r>
                  <w:proofErr w:type="spellEnd"/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 dan Program Studi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B1F017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Perguruan</w:t>
                  </w:r>
                  <w:proofErr w:type="spellEnd"/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 Tinggi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548484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 xml:space="preserve">Jenis </w:t>
                  </w:r>
                  <w:proofErr w:type="spellStart"/>
                  <w:r w:rsidRPr="00802BE8"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  <w:t>Pelaksanaan</w:t>
                  </w:r>
                  <w:proofErr w:type="spellEnd"/>
                </w:p>
              </w:tc>
            </w:tr>
            <w:tr w:rsidR="00792C28" w:rsidRPr="00802BE8" w14:paraId="64A0B36D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B0E3FF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277F16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43337A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1AA9E9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F51A46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FDC5F9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2C28" w:rsidRPr="00802BE8" w14:paraId="13D9C508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1051DD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214908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FB5ECB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707600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6BC4B9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66EE88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2C28" w:rsidRPr="00802BE8" w14:paraId="42401C4C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686D7E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3D4D58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CD0941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E8C5BF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3F72700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FF327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2C28" w:rsidRPr="00802BE8" w14:paraId="6A0ABF87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8A76A3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F61BB0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910BEC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834688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35BB87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680815" w14:textId="77777777" w:rsidR="00792C28" w:rsidRPr="00802BE8" w:rsidRDefault="00792C28" w:rsidP="00B55B1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ookman Old Style" w:hAnsi="Bookman Old Style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2C28" w:rsidRPr="00802BE8" w14:paraId="732CFE04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629D32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356A5F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3E84DE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7C27FE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7121E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1ED062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  <w:tr w:rsidR="00792C28" w:rsidRPr="00802BE8" w14:paraId="539C6801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9C50F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A9A6B2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6CB0C3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C60838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365551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3B966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  <w:tr w:rsidR="00792C28" w:rsidRPr="00802BE8" w14:paraId="1E8D48A9" w14:textId="77777777" w:rsidTr="00B55B1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4EC20F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78F2C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BC36AC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A13FD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DB0E5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80ED1" w14:textId="77777777" w:rsidR="00792C28" w:rsidRPr="00802BE8" w:rsidRDefault="00792C28" w:rsidP="00B55B14">
                  <w:pPr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</w:tr>
          </w:tbl>
          <w:p w14:paraId="2D2941FA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D44CCB" wp14:editId="4392D9DE">
                      <wp:simplePos x="0" y="0"/>
                      <wp:positionH relativeFrom="margin">
                        <wp:posOffset>2764809</wp:posOffset>
                      </wp:positionH>
                      <wp:positionV relativeFrom="paragraph">
                        <wp:posOffset>169017</wp:posOffset>
                      </wp:positionV>
                      <wp:extent cx="2670175" cy="1573530"/>
                      <wp:effectExtent l="0" t="0" r="0" b="7620"/>
                      <wp:wrapSquare wrapText="bothSides"/>
                      <wp:docPr id="55929654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0175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064307F" w14:textId="77777777" w:rsidR="00792C28" w:rsidRDefault="00792C28" w:rsidP="00792C2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  <w:t>Pejabat Pembina Kepegawaian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,</w:t>
                                  </w:r>
                                </w:p>
                                <w:p w14:paraId="2EA54B15" w14:textId="77777777" w:rsidR="00792C28" w:rsidRPr="00815727" w:rsidRDefault="00792C28" w:rsidP="00792C28">
                                  <w:pPr>
                                    <w:shd w:val="clear" w:color="auto" w:fill="FFFFFF" w:themeFill="background1"/>
                                    <w:contextualSpacing/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63E4165" w14:textId="77777777" w:rsidR="00792C28" w:rsidRPr="00815727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D5F6E38" w14:textId="77777777" w:rsidR="00792C28" w:rsidRPr="00815727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11452D5" w14:textId="77777777" w:rsidR="00792C28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03BA6BDB" w14:textId="77777777" w:rsidR="00792C28" w:rsidRPr="00815727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Nama </w:t>
                                  </w: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…………………………….</w:t>
                                  </w:r>
                                </w:p>
                                <w:p w14:paraId="21C86610" w14:textId="77777777" w:rsidR="00792C28" w:rsidRPr="00BD45E2" w:rsidRDefault="00792C28" w:rsidP="00792C28">
                                  <w:pP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815727"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NIP ...................................</w:t>
                                  </w:r>
                                  <w:r>
                                    <w:rPr>
                                      <w:rFonts w:ascii="Bookman Old Style" w:hAnsi="Bookman Old Style"/>
                                      <w:noProof/>
                                      <w:sz w:val="22"/>
                                      <w:szCs w:val="22"/>
                                      <w:lang w:val="id-ID"/>
                                    </w:rPr>
                                    <w:t>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44CCB" id="_x0000_s1027" type="#_x0000_t202" style="position:absolute;margin-left:217.7pt;margin-top:13.3pt;width:210.25pt;height:123.9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" filled="f" stroked="f">
                      <v:textbox>
                        <w:txbxContent>
                          <w:p w14:paraId="5064307F" w14:textId="77777777" w:rsidR="00792C28" w:rsidRDefault="00792C28" w:rsidP="00792C2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  <w:t>Pejabat Pembina Kepegawaian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,</w:t>
                            </w:r>
                          </w:p>
                          <w:p w14:paraId="2EA54B15" w14:textId="77777777" w:rsidR="00792C28" w:rsidRPr="00815727" w:rsidRDefault="00792C28" w:rsidP="00792C28">
                            <w:pPr>
                              <w:shd w:val="clear" w:color="auto" w:fill="FFFFFF" w:themeFill="background1"/>
                              <w:contextualSpacing/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63E4165" w14:textId="77777777" w:rsidR="00792C28" w:rsidRPr="00815727" w:rsidRDefault="00792C28" w:rsidP="00792C28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6D5F6E38" w14:textId="77777777" w:rsidR="00792C28" w:rsidRPr="00815727" w:rsidRDefault="00792C28" w:rsidP="00792C28">
                            <w:pPr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</w:p>
                          <w:p w14:paraId="011452D5" w14:textId="77777777" w:rsidR="00792C28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03BA6BDB" w14:textId="77777777" w:rsidR="00792C28" w:rsidRPr="00815727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 xml:space="preserve">Nama </w:t>
                            </w: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…………………………….</w:t>
                            </w:r>
                          </w:p>
                          <w:p w14:paraId="21C86610" w14:textId="77777777" w:rsidR="00792C28" w:rsidRPr="00BD45E2" w:rsidRDefault="00792C28" w:rsidP="00792C28">
                            <w:pP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815727"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NIP ...................................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sz w:val="22"/>
                                <w:szCs w:val="22"/>
                                <w:lang w:val="id-ID"/>
                              </w:rPr>
                              <w:t>....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802BE8">
              <w:rPr>
                <w:rFonts w:ascii="Bookman Old Style" w:hAnsi="Bookman Old Style"/>
                <w:noProof/>
                <w:lang w:val="id-ID"/>
              </w:rPr>
              <w:br/>
            </w:r>
          </w:p>
          <w:p w14:paraId="22D4F1B5" w14:textId="77777777" w:rsidR="00792C2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5E497715" w14:textId="77777777" w:rsidR="00792C2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436A41A9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5E65D2D9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  <w:p w14:paraId="0356C29A" w14:textId="77777777" w:rsidR="00792C28" w:rsidRPr="00802BE8" w:rsidRDefault="00792C28" w:rsidP="00B55B14">
            <w:pPr>
              <w:shd w:val="clear" w:color="auto" w:fill="FFFFFF" w:themeFill="background1"/>
              <w:contextualSpacing/>
              <w:rPr>
                <w:rFonts w:ascii="Bookman Old Style" w:hAnsi="Bookman Old Style"/>
                <w:i/>
                <w:iCs/>
                <w:noProof/>
                <w:lang w:val="id-ID"/>
              </w:rPr>
            </w:pPr>
          </w:p>
        </w:tc>
      </w:tr>
    </w:tbl>
    <w:p w14:paraId="2363F267" w14:textId="77777777" w:rsidR="00792C28" w:rsidRDefault="00792C28"/>
    <w:sectPr w:rsidR="00792C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66A"/>
    <w:multiLevelType w:val="hybridMultilevel"/>
    <w:tmpl w:val="16B8E14E"/>
    <w:lvl w:ilvl="0" w:tplc="0409000F">
      <w:start w:val="1"/>
      <w:numFmt w:val="decimal"/>
      <w:lvlText w:val="%1."/>
      <w:lvlJc w:val="left"/>
      <w:pPr>
        <w:ind w:left="1986" w:hanging="360"/>
      </w:pPr>
    </w:lvl>
    <w:lvl w:ilvl="1" w:tplc="04090019" w:tentative="1">
      <w:start w:val="1"/>
      <w:numFmt w:val="lowerLetter"/>
      <w:lvlText w:val="%2."/>
      <w:lvlJc w:val="left"/>
      <w:pPr>
        <w:ind w:left="2706" w:hanging="360"/>
      </w:pPr>
    </w:lvl>
    <w:lvl w:ilvl="2" w:tplc="0409001B" w:tentative="1">
      <w:start w:val="1"/>
      <w:numFmt w:val="lowerRoman"/>
      <w:lvlText w:val="%3."/>
      <w:lvlJc w:val="right"/>
      <w:pPr>
        <w:ind w:left="3426" w:hanging="180"/>
      </w:pPr>
    </w:lvl>
    <w:lvl w:ilvl="3" w:tplc="0409000F" w:tentative="1">
      <w:start w:val="1"/>
      <w:numFmt w:val="decimal"/>
      <w:lvlText w:val="%4."/>
      <w:lvlJc w:val="left"/>
      <w:pPr>
        <w:ind w:left="4146" w:hanging="360"/>
      </w:pPr>
    </w:lvl>
    <w:lvl w:ilvl="4" w:tplc="04090019" w:tentative="1">
      <w:start w:val="1"/>
      <w:numFmt w:val="lowerLetter"/>
      <w:lvlText w:val="%5."/>
      <w:lvlJc w:val="left"/>
      <w:pPr>
        <w:ind w:left="4866" w:hanging="360"/>
      </w:pPr>
    </w:lvl>
    <w:lvl w:ilvl="5" w:tplc="0409001B" w:tentative="1">
      <w:start w:val="1"/>
      <w:numFmt w:val="lowerRoman"/>
      <w:lvlText w:val="%6."/>
      <w:lvlJc w:val="right"/>
      <w:pPr>
        <w:ind w:left="5586" w:hanging="180"/>
      </w:pPr>
    </w:lvl>
    <w:lvl w:ilvl="6" w:tplc="0409000F" w:tentative="1">
      <w:start w:val="1"/>
      <w:numFmt w:val="decimal"/>
      <w:lvlText w:val="%7."/>
      <w:lvlJc w:val="left"/>
      <w:pPr>
        <w:ind w:left="6306" w:hanging="360"/>
      </w:pPr>
    </w:lvl>
    <w:lvl w:ilvl="7" w:tplc="04090019" w:tentative="1">
      <w:start w:val="1"/>
      <w:numFmt w:val="lowerLetter"/>
      <w:lvlText w:val="%8."/>
      <w:lvlJc w:val="left"/>
      <w:pPr>
        <w:ind w:left="7026" w:hanging="360"/>
      </w:pPr>
    </w:lvl>
    <w:lvl w:ilvl="8" w:tplc="0409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1" w15:restartNumberingAfterBreak="0">
    <w:nsid w:val="5C6B3F1F"/>
    <w:multiLevelType w:val="multilevel"/>
    <w:tmpl w:val="AFCC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408108">
    <w:abstractNumId w:val="1"/>
  </w:num>
  <w:num w:numId="2" w16cid:durableId="97761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28"/>
    <w:rsid w:val="00792C28"/>
    <w:rsid w:val="007F4235"/>
    <w:rsid w:val="00E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FB94"/>
  <w15:chartTrackingRefBased/>
  <w15:docId w15:val="{D07F7EBF-4461-487C-8BE4-D038143E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2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92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C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792C2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92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Amalia Putri</dc:creator>
  <cp:keywords/>
  <dc:description/>
  <cp:lastModifiedBy>Diva Amalia Putri</cp:lastModifiedBy>
  <cp:revision>2</cp:revision>
  <dcterms:created xsi:type="dcterms:W3CDTF">2026-04-28T03:47:00Z</dcterms:created>
  <dcterms:modified xsi:type="dcterms:W3CDTF">2026-04-28T05:40:00Z</dcterms:modified>
</cp:coreProperties>
</file>