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4357" w14:textId="77777777" w:rsidR="00BB5D90" w:rsidRDefault="00BB5D90" w:rsidP="00BB5D90">
      <w:pPr>
        <w:spacing w:before="2"/>
        <w:ind w:firstLine="720"/>
        <w:jc w:val="both"/>
        <w:rPr>
          <w:rFonts w:ascii="Bookman Old Style" w:hAnsi="Bookman Old Style"/>
        </w:rPr>
      </w:pPr>
      <w:r w:rsidRPr="00BB5D90">
        <w:rPr>
          <w:rFonts w:ascii="Bookman Old Style" w:hAnsi="Bookman Old Style"/>
        </w:rPr>
        <w:t xml:space="preserve">Format Surat </w:t>
      </w:r>
      <w:proofErr w:type="spellStart"/>
      <w:r w:rsidRPr="00BB5D90">
        <w:rPr>
          <w:rFonts w:ascii="Bookman Old Style" w:hAnsi="Bookman Old Style"/>
        </w:rPr>
        <w:t>Pernyataan</w:t>
      </w:r>
      <w:proofErr w:type="spellEnd"/>
      <w:r w:rsidRPr="00BB5D90">
        <w:rPr>
          <w:rFonts w:ascii="Bookman Old Style" w:hAnsi="Bookman Old Style"/>
        </w:rPr>
        <w:t xml:space="preserve"> Dari Pimpinan Unit </w:t>
      </w:r>
      <w:proofErr w:type="spellStart"/>
      <w:r w:rsidRPr="00BB5D90">
        <w:rPr>
          <w:rFonts w:ascii="Bookman Old Style" w:hAnsi="Bookman Old Style"/>
        </w:rPr>
        <w:t>Kerja</w:t>
      </w:r>
      <w:proofErr w:type="spellEnd"/>
    </w:p>
    <w:p w14:paraId="5CF04615" w14:textId="77777777" w:rsidR="000227DB" w:rsidRPr="00BB5D90" w:rsidRDefault="000227DB" w:rsidP="00BB5D90">
      <w:pPr>
        <w:spacing w:before="2"/>
        <w:ind w:firstLine="72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BB5D90" w:rsidRPr="009920FF" w14:paraId="336A30E1" w14:textId="77777777" w:rsidTr="00B55B14">
        <w:tc>
          <w:tcPr>
            <w:tcW w:w="8782" w:type="dxa"/>
          </w:tcPr>
          <w:p w14:paraId="71AE50B2" w14:textId="77777777" w:rsidR="00BB5D90" w:rsidRPr="009920FF" w:rsidRDefault="00BB5D90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</w:p>
          <w:p w14:paraId="475AB2AD" w14:textId="77777777" w:rsidR="00BB5D90" w:rsidRDefault="00BB5D90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Bookman Old Style" w:hAnsi="Bookman Old Style"/>
                <w:color w:val="000000"/>
              </w:rPr>
              <w:t>KOP SURAT UNIT UTAMA/LLDIKTI/PTN</w:t>
            </w:r>
          </w:p>
          <w:p w14:paraId="7D8573FB" w14:textId="77777777" w:rsidR="00BB5D90" w:rsidRDefault="00BB5D90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03BF5BEC" w14:textId="77777777" w:rsidR="00BB5D90" w:rsidRDefault="00BB5D90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SURAT PERNYATAAN</w:t>
            </w:r>
          </w:p>
          <w:p w14:paraId="5F362A66" w14:textId="77777777" w:rsidR="00BB5D90" w:rsidRDefault="00BB5D90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>
              <w:t>Nomor</w:t>
            </w:r>
            <w:proofErr w:type="spellEnd"/>
            <w:r>
              <w:t xml:space="preserve"> …</w:t>
            </w:r>
          </w:p>
          <w:p w14:paraId="3C0577B4" w14:textId="77777777" w:rsidR="00BB5D90" w:rsidRDefault="00BB5D90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</w:p>
          <w:p w14:paraId="38CDF667" w14:textId="77777777" w:rsidR="00BB5D90" w:rsidRDefault="00BB5D90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</w:rPr>
              <w:t xml:space="preserve">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bertandatangan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bawah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287"/>
              <w:gridCol w:w="3653"/>
            </w:tblGrid>
            <w:tr w:rsidR="00BB5D90" w14:paraId="195C2287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72A83B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Nama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ACBEF7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26FA46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</w:tr>
            <w:tr w:rsidR="00BB5D90" w14:paraId="57C3EBB1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A55960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NIP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62AAE4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42BFC5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</w:tr>
            <w:tr w:rsidR="00BB5D90" w14:paraId="16260A54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35BA59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Pangkat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golongan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3AA207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6BB24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</w:tr>
            <w:tr w:rsidR="00BB5D90" w14:paraId="7368E700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66FF79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Jabatan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639F53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E3E8E0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JPT Madya/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Rektor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/Dir.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Poltek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/</w:t>
                  </w:r>
                </w:p>
                <w:p w14:paraId="0069BC49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Kepala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LLDikti</w:t>
                  </w:r>
                  <w:proofErr w:type="spellEnd"/>
                </w:p>
              </w:tc>
            </w:tr>
            <w:tr w:rsidR="00BB5D90" w14:paraId="125A4D9D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72EAD5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Unit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Kerja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A7AA98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48726B" w14:textId="77777777" w:rsidR="00BB5D90" w:rsidRDefault="00BB5D90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</w:tr>
          </w:tbl>
          <w:p w14:paraId="2D60323D" w14:textId="77777777" w:rsidR="00BB5D90" w:rsidRDefault="00BB5D90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5E741C75" w14:textId="77777777" w:rsidR="00BB5D90" w:rsidRDefault="00BB5D90" w:rsidP="00B55B14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menyatakan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sesungguhnya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Sdr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. …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sedang</w:t>
            </w:r>
            <w:proofErr w:type="spellEnd"/>
            <w:r>
              <w:rPr>
                <w:rFonts w:ascii="Bookman Old Style" w:hAnsi="Bookman Old Style"/>
                <w:color w:val="000000"/>
              </w:rPr>
              <w:t>:</w:t>
            </w:r>
          </w:p>
          <w:p w14:paraId="2774AD97" w14:textId="77777777" w:rsidR="00BB5D90" w:rsidRDefault="00BB5D90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menjalani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cuti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luar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tanggungan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negara;</w:t>
            </w:r>
          </w:p>
          <w:p w14:paraId="423441B6" w14:textId="77777777" w:rsidR="00BB5D90" w:rsidRDefault="00BB5D90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menjalani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pemberhentian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sementara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PNS;</w:t>
            </w:r>
          </w:p>
          <w:p w14:paraId="69C9C45F" w14:textId="77777777" w:rsidR="00BB5D90" w:rsidRDefault="00BB5D90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proses banding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administratif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badan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berwenang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menerima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memeriksa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, dan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mengambil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keputusan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banding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administratif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upaya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hukum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pengadilan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terkait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penjatuhan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hukuman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disiplin</w:t>
            </w:r>
            <w:proofErr w:type="spellEnd"/>
            <w:r>
              <w:rPr>
                <w:rFonts w:ascii="Bookman Old Style" w:hAnsi="Bookman Old Style"/>
                <w:color w:val="000000"/>
              </w:rPr>
              <w:t>;</w:t>
            </w:r>
          </w:p>
          <w:p w14:paraId="7C7F67DE" w14:textId="77777777" w:rsidR="00BB5D90" w:rsidRDefault="00BB5D90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proses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penjatuhan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hukuman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disiplin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tingkat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sedang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tingkat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berat</w:t>
            </w:r>
            <w:proofErr w:type="spellEnd"/>
            <w:r>
              <w:rPr>
                <w:rFonts w:ascii="Bookman Old Style" w:hAnsi="Bookman Old Style"/>
                <w:color w:val="000000"/>
              </w:rPr>
              <w:t>;</w:t>
            </w:r>
          </w:p>
          <w:p w14:paraId="3EC0BD6A" w14:textId="77777777" w:rsidR="00BB5D90" w:rsidRDefault="00BB5D90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proses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perkara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pidana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tersangka</w:t>
            </w:r>
            <w:proofErr w:type="spellEnd"/>
            <w:r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terdakwa</w:t>
            </w:r>
            <w:proofErr w:type="spellEnd"/>
            <w:r>
              <w:rPr>
                <w:rFonts w:ascii="Bookman Old Style" w:hAnsi="Bookman Old Style"/>
                <w:color w:val="000000"/>
              </w:rPr>
              <w:t>;</w:t>
            </w:r>
          </w:p>
          <w:p w14:paraId="032F5877" w14:textId="77777777" w:rsidR="00BB5D90" w:rsidRDefault="00BB5D90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menjalani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pidana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penjara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kurungan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dan/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hukuman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disiplin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sedang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hukuman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disiplin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berat</w:t>
            </w:r>
            <w:proofErr w:type="spellEnd"/>
            <w:r>
              <w:rPr>
                <w:rFonts w:ascii="Bookman Old Style" w:hAnsi="Bookman Old Style"/>
                <w:color w:val="000000"/>
              </w:rPr>
              <w:t>;</w:t>
            </w:r>
          </w:p>
          <w:p w14:paraId="4A616F3F" w14:textId="77777777" w:rsidR="00BB5D90" w:rsidRDefault="00BB5D90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pendidikan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pelatihan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penjenjangan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>;</w:t>
            </w:r>
          </w:p>
          <w:p w14:paraId="16F5AF90" w14:textId="77777777" w:rsidR="00BB5D90" w:rsidRDefault="00BB5D90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pendidikan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tinggi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lainnya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>; dan/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atau</w:t>
            </w:r>
            <w:proofErr w:type="spellEnd"/>
          </w:p>
          <w:p w14:paraId="6A5CF277" w14:textId="77777777" w:rsidR="00BB5D90" w:rsidRDefault="00BB5D90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menerima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pembiayaan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komponen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pembiayaan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sama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dari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sumber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lain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perundang-undangan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beasiswa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  <w:p w14:paraId="0ACEA031" w14:textId="77777777" w:rsidR="00BB5D90" w:rsidRDefault="00BB5D90" w:rsidP="00B55B14"/>
          <w:p w14:paraId="33E42CED" w14:textId="77777777" w:rsidR="00BB5D90" w:rsidRDefault="00BB5D90" w:rsidP="00B55B14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Bookman Old Style" w:hAnsi="Bookman Old Style"/>
                <w:color w:val="000000"/>
              </w:rPr>
              <w:t>Demikian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surat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dibuat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dipergunakan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mestinya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  <w:p w14:paraId="539C519E" w14:textId="77777777" w:rsidR="00BB5D90" w:rsidRDefault="00BB5D90" w:rsidP="00B55B14"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1F5F8" wp14:editId="1BBAD238">
                      <wp:simplePos x="0" y="0"/>
                      <wp:positionH relativeFrom="column">
                        <wp:posOffset>2676714</wp:posOffset>
                      </wp:positionH>
                      <wp:positionV relativeFrom="paragraph">
                        <wp:posOffset>71874</wp:posOffset>
                      </wp:positionV>
                      <wp:extent cx="2688879" cy="1573530"/>
                      <wp:effectExtent l="0" t="0" r="0" b="7620"/>
                      <wp:wrapNone/>
                      <wp:docPr id="179501510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8879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DC8CE6" w14:textId="77777777" w:rsidR="00BB5D90" w:rsidRDefault="00BB5D90" w:rsidP="00BB5D90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…20…</w:t>
                                  </w:r>
                                </w:p>
                                <w:p w14:paraId="5716421C" w14:textId="77777777" w:rsidR="00BB5D90" w:rsidRDefault="00BB5D90" w:rsidP="00BB5D90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0BF319A5" w14:textId="77777777" w:rsidR="00BB5D90" w:rsidRPr="00827D3F" w:rsidRDefault="00BB5D90" w:rsidP="00BB5D90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Pimpinan</w:t>
                                  </w:r>
                                  <w:r w:rsidRPr="009920FF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Unit </w:t>
                                  </w:r>
                                  <w:r w:rsidRPr="009920FF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Utama/LLDikti/PTN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, </w:t>
                                  </w:r>
                                </w:p>
                                <w:p w14:paraId="082B90E2" w14:textId="77777777" w:rsidR="00BB5D90" w:rsidRPr="00815727" w:rsidRDefault="00BB5D90" w:rsidP="00BB5D90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A61DB96" w14:textId="77777777" w:rsidR="00BB5D90" w:rsidRPr="00815727" w:rsidRDefault="00BB5D90" w:rsidP="00BB5D90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731C6C8" w14:textId="77777777" w:rsidR="00BB5D90" w:rsidRPr="00815727" w:rsidRDefault="00BB5D90" w:rsidP="00BB5D90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BA3D6D2" w14:textId="77777777" w:rsidR="00BB5D90" w:rsidRPr="00815727" w:rsidRDefault="00BB5D90" w:rsidP="00BB5D90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</w:t>
                                  </w:r>
                                </w:p>
                                <w:p w14:paraId="57753345" w14:textId="77777777" w:rsidR="00BB5D90" w:rsidRDefault="00BB5D90" w:rsidP="00BB5D90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</w:t>
                                  </w:r>
                                </w:p>
                                <w:p w14:paraId="463CB702" w14:textId="77777777" w:rsidR="00BB5D90" w:rsidRPr="00815727" w:rsidRDefault="00BB5D90" w:rsidP="00BB5D90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1F5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10.75pt;margin-top:5.65pt;width:211.7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" filled="f" stroked="f">
                      <v:textbox>
                        <w:txbxContent>
                          <w:p w14:paraId="7BDC8CE6" w14:textId="77777777" w:rsidR="00BB5D90" w:rsidRDefault="00BB5D90" w:rsidP="00BB5D90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…20…</w:t>
                            </w:r>
                          </w:p>
                          <w:p w14:paraId="5716421C" w14:textId="77777777" w:rsidR="00BB5D90" w:rsidRDefault="00BB5D90" w:rsidP="00BB5D90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0BF319A5" w14:textId="77777777" w:rsidR="00BB5D90" w:rsidRPr="00827D3F" w:rsidRDefault="00BB5D90" w:rsidP="00BB5D90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Pimpinan</w:t>
                            </w:r>
                            <w:r w:rsidRPr="009920FF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 Unit </w:t>
                            </w:r>
                            <w:r w:rsidRPr="009920FF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Utama/LLDikti/PTN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, </w:t>
                            </w:r>
                          </w:p>
                          <w:p w14:paraId="082B90E2" w14:textId="77777777" w:rsidR="00BB5D90" w:rsidRPr="00815727" w:rsidRDefault="00BB5D90" w:rsidP="00BB5D90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0A61DB96" w14:textId="77777777" w:rsidR="00BB5D90" w:rsidRPr="00815727" w:rsidRDefault="00BB5D90" w:rsidP="00BB5D90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731C6C8" w14:textId="77777777" w:rsidR="00BB5D90" w:rsidRPr="00815727" w:rsidRDefault="00BB5D90" w:rsidP="00BB5D90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7BA3D6D2" w14:textId="77777777" w:rsidR="00BB5D90" w:rsidRPr="00815727" w:rsidRDefault="00BB5D90" w:rsidP="00BB5D90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</w:t>
                            </w:r>
                          </w:p>
                          <w:p w14:paraId="57753345" w14:textId="77777777" w:rsidR="00BB5D90" w:rsidRDefault="00BB5D90" w:rsidP="00BB5D90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</w:t>
                            </w:r>
                          </w:p>
                          <w:p w14:paraId="463CB702" w14:textId="77777777" w:rsidR="00BB5D90" w:rsidRPr="00815727" w:rsidRDefault="00BB5D90" w:rsidP="00BB5D90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F40C37" w14:textId="77777777" w:rsidR="00BB5D90" w:rsidRDefault="00BB5D90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</w:p>
          <w:p w14:paraId="63857072" w14:textId="77777777" w:rsidR="00BB5D90" w:rsidRDefault="00BB5D90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</w:p>
          <w:p w14:paraId="1137B6C9" w14:textId="77777777" w:rsidR="00BB5D90" w:rsidRDefault="00BB5D90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</w:p>
          <w:p w14:paraId="216BE9AE" w14:textId="77777777" w:rsidR="00BB5D90" w:rsidRDefault="00BB5D90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</w:p>
          <w:p w14:paraId="43F07594" w14:textId="77777777" w:rsidR="00BB5D90" w:rsidRPr="009920FF" w:rsidRDefault="00BB5D90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</w:p>
          <w:p w14:paraId="7ADB7F89" w14:textId="77777777" w:rsidR="00BB5D90" w:rsidRDefault="00BB5D90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51B8A3A1" w14:textId="77777777" w:rsidR="00BB5D90" w:rsidRPr="009920FF" w:rsidRDefault="00BB5D90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</w:tc>
      </w:tr>
    </w:tbl>
    <w:p w14:paraId="2914EF3B" w14:textId="77777777" w:rsidR="00BB5D90" w:rsidRDefault="00BB5D90"/>
    <w:sectPr w:rsidR="00BB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12C37"/>
    <w:multiLevelType w:val="multilevel"/>
    <w:tmpl w:val="520C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A766A"/>
    <w:multiLevelType w:val="hybridMultilevel"/>
    <w:tmpl w:val="16B8E14E"/>
    <w:lvl w:ilvl="0" w:tplc="0409000F">
      <w:start w:val="1"/>
      <w:numFmt w:val="decimal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num w:numId="1" w16cid:durableId="250286575">
    <w:abstractNumId w:val="0"/>
  </w:num>
  <w:num w:numId="2" w16cid:durableId="97761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90"/>
    <w:rsid w:val="000227DB"/>
    <w:rsid w:val="007B6249"/>
    <w:rsid w:val="00BB5D90"/>
    <w:rsid w:val="00E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2CB1"/>
  <w15:chartTrackingRefBased/>
  <w15:docId w15:val="{1AEE0735-FE26-4ED9-8400-09B92CD9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D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D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D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D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D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D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5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D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BB5D9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B5D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Amalia Putri</dc:creator>
  <cp:keywords/>
  <dc:description/>
  <cp:lastModifiedBy>Diva Amalia Putri</cp:lastModifiedBy>
  <cp:revision>3</cp:revision>
  <dcterms:created xsi:type="dcterms:W3CDTF">2026-04-28T03:35:00Z</dcterms:created>
  <dcterms:modified xsi:type="dcterms:W3CDTF">2026-04-28T05:36:00Z</dcterms:modified>
</cp:coreProperties>
</file>